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A982" w14:textId="77777777" w:rsidR="00C37CCB" w:rsidRDefault="005F71A6">
      <w:pPr>
        <w:spacing w:after="0"/>
        <w:ind w:left="10" w:right="3801" w:hanging="10"/>
        <w:jc w:val="right"/>
      </w:pPr>
      <w:r>
        <w:rPr>
          <w:sz w:val="24"/>
        </w:rPr>
        <w:t>GOPC Agenda</w:t>
      </w:r>
    </w:p>
    <w:p w14:paraId="7EC5C0A8" w14:textId="47FF27CA" w:rsidR="00C37CCB" w:rsidRDefault="00D858B7">
      <w:pPr>
        <w:spacing w:after="0"/>
        <w:ind w:left="10" w:right="3801" w:hanging="10"/>
        <w:jc w:val="right"/>
      </w:pPr>
      <w:r>
        <w:rPr>
          <w:sz w:val="24"/>
        </w:rPr>
        <w:t>February 10</w:t>
      </w:r>
      <w:r w:rsidR="005F71A6">
        <w:rPr>
          <w:sz w:val="24"/>
        </w:rPr>
        <w:t>, 2021</w:t>
      </w:r>
    </w:p>
    <w:p w14:paraId="037CE479" w14:textId="77777777" w:rsidR="00C37CCB" w:rsidRDefault="005F71A6">
      <w:pPr>
        <w:spacing w:after="667"/>
        <w:ind w:left="240" w:right="-101"/>
      </w:pPr>
      <w:r>
        <w:rPr>
          <w:noProof/>
        </w:rPr>
        <mc:AlternateContent>
          <mc:Choice Requires="wpg">
            <w:drawing>
              <wp:inline distT="0" distB="0" distL="0" distR="0" wp14:anchorId="07716855" wp14:editId="24BC37D5">
                <wp:extent cx="5986272" cy="15245"/>
                <wp:effectExtent l="0" t="0" r="0" b="0"/>
                <wp:docPr id="5785" name="Group 5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272" cy="15245"/>
                          <a:chOff x="0" y="0"/>
                          <a:chExt cx="5986272" cy="15245"/>
                        </a:xfrm>
                      </wpg:grpSpPr>
                      <wps:wsp>
                        <wps:cNvPr id="5784" name="Shape 5784"/>
                        <wps:cNvSpPr/>
                        <wps:spPr>
                          <a:xfrm>
                            <a:off x="0" y="0"/>
                            <a:ext cx="5986272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272" h="15245">
                                <a:moveTo>
                                  <a:pt x="0" y="7622"/>
                                </a:moveTo>
                                <a:lnTo>
                                  <a:pt x="5986272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85" style="width:471.36pt;height:1.20036pt;mso-position-horizontal-relative:char;mso-position-vertical-relative:line" coordsize="59862,152">
                <v:shape id="Shape 5784" style="position:absolute;width:59862;height:152;left:0;top:0;" coordsize="5986272,15245" path="m0,7622l5986272,7622">
                  <v:stroke weight="1.200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5597BF" w14:textId="77777777" w:rsidR="00C37CCB" w:rsidRDefault="005F71A6">
      <w:pPr>
        <w:numPr>
          <w:ilvl w:val="0"/>
          <w:numId w:val="1"/>
        </w:numPr>
        <w:spacing w:after="301" w:line="248" w:lineRule="auto"/>
        <w:ind w:left="984" w:hanging="365"/>
      </w:pPr>
      <w:r>
        <w:rPr>
          <w:sz w:val="24"/>
        </w:rPr>
        <w:t xml:space="preserve">Welcome &amp; </w:t>
      </w:r>
      <w:proofErr w:type="gramStart"/>
      <w:r>
        <w:rPr>
          <w:sz w:val="24"/>
        </w:rPr>
        <w:t>Invocation</w:t>
      </w:r>
      <w:proofErr w:type="gramEnd"/>
    </w:p>
    <w:p w14:paraId="13AB7785" w14:textId="26FDF7FE" w:rsidR="00C37CCB" w:rsidRDefault="005F71A6">
      <w:pPr>
        <w:numPr>
          <w:ilvl w:val="0"/>
          <w:numId w:val="1"/>
        </w:numPr>
        <w:spacing w:after="301" w:line="248" w:lineRule="auto"/>
        <w:ind w:left="984" w:hanging="365"/>
      </w:pPr>
      <w:r>
        <w:rPr>
          <w:sz w:val="24"/>
        </w:rPr>
        <w:t xml:space="preserve">Minutes of </w:t>
      </w:r>
      <w:proofErr w:type="gramStart"/>
      <w:r w:rsidR="00D858B7">
        <w:rPr>
          <w:sz w:val="24"/>
        </w:rPr>
        <w:t>January,</w:t>
      </w:r>
      <w:proofErr w:type="gramEnd"/>
      <w:r w:rsidR="00D858B7">
        <w:rPr>
          <w:sz w:val="24"/>
        </w:rPr>
        <w:t xml:space="preserve"> 2021</w:t>
      </w:r>
      <w:r>
        <w:rPr>
          <w:sz w:val="24"/>
        </w:rPr>
        <w:t xml:space="preserve"> meeting</w:t>
      </w:r>
    </w:p>
    <w:p w14:paraId="3414E9D5" w14:textId="77777777" w:rsidR="00C37CCB" w:rsidRDefault="005F71A6">
      <w:pPr>
        <w:numPr>
          <w:ilvl w:val="0"/>
          <w:numId w:val="1"/>
        </w:numPr>
        <w:spacing w:after="254" w:line="265" w:lineRule="auto"/>
        <w:ind w:left="984" w:hanging="365"/>
      </w:pPr>
      <w:r>
        <w:rPr>
          <w:sz w:val="26"/>
        </w:rPr>
        <w:t>Treasurer's Report</w:t>
      </w:r>
    </w:p>
    <w:p w14:paraId="215B52EB" w14:textId="77777777" w:rsidR="00C37CCB" w:rsidRDefault="005F71A6">
      <w:pPr>
        <w:numPr>
          <w:ilvl w:val="0"/>
          <w:numId w:val="1"/>
        </w:numPr>
        <w:spacing w:after="301" w:line="248" w:lineRule="auto"/>
        <w:ind w:left="984" w:hanging="365"/>
      </w:pPr>
      <w:r>
        <w:rPr>
          <w:sz w:val="24"/>
        </w:rPr>
        <w:t>Construction Report Update (Lazenby &amp; Associates)</w:t>
      </w:r>
    </w:p>
    <w:p w14:paraId="4788C03C" w14:textId="77777777" w:rsidR="00C37CCB" w:rsidRDefault="005F71A6">
      <w:pPr>
        <w:numPr>
          <w:ilvl w:val="0"/>
          <w:numId w:val="1"/>
        </w:numPr>
        <w:spacing w:after="11" w:line="248" w:lineRule="auto"/>
        <w:ind w:left="984" w:hanging="365"/>
      </w:pPr>
      <w:r>
        <w:rPr>
          <w:sz w:val="24"/>
        </w:rPr>
        <w:t>Operational Report</w:t>
      </w:r>
    </w:p>
    <w:p w14:paraId="6443A6D8" w14:textId="77777777" w:rsidR="00C37CCB" w:rsidRDefault="005F71A6">
      <w:pPr>
        <w:spacing w:after="301" w:line="248" w:lineRule="auto"/>
        <w:ind w:left="1004" w:hanging="10"/>
      </w:pPr>
      <w:r>
        <w:rPr>
          <w:sz w:val="24"/>
        </w:rPr>
        <w:t>(Ouachita Terminals, Inc.)</w:t>
      </w:r>
    </w:p>
    <w:p w14:paraId="12649FA3" w14:textId="77777777" w:rsidR="00C37CCB" w:rsidRDefault="005F71A6">
      <w:pPr>
        <w:numPr>
          <w:ilvl w:val="0"/>
          <w:numId w:val="1"/>
        </w:numPr>
        <w:spacing w:after="438" w:line="248" w:lineRule="auto"/>
        <w:ind w:left="984" w:hanging="365"/>
      </w:pPr>
      <w:r>
        <w:rPr>
          <w:sz w:val="24"/>
        </w:rPr>
        <w:t>Next Scheduled Meeting — Discussion</w:t>
      </w:r>
    </w:p>
    <w:p w14:paraId="394CEAA9" w14:textId="77777777" w:rsidR="00C37CCB" w:rsidRDefault="005F71A6">
      <w:pPr>
        <w:spacing w:after="0"/>
        <w:ind w:left="264" w:right="-115"/>
      </w:pPr>
      <w:r>
        <w:rPr>
          <w:noProof/>
        </w:rPr>
        <mc:AlternateContent>
          <mc:Choice Requires="wpg">
            <w:drawing>
              <wp:inline distT="0" distB="0" distL="0" distR="0" wp14:anchorId="63B6ADA2" wp14:editId="72301616">
                <wp:extent cx="5980176" cy="15244"/>
                <wp:effectExtent l="0" t="0" r="0" b="0"/>
                <wp:docPr id="5787" name="Group 5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5244"/>
                          <a:chOff x="0" y="0"/>
                          <a:chExt cx="5980176" cy="15244"/>
                        </a:xfrm>
                      </wpg:grpSpPr>
                      <wps:wsp>
                        <wps:cNvPr id="5786" name="Shape 5786"/>
                        <wps:cNvSpPr/>
                        <wps:spPr>
                          <a:xfrm>
                            <a:off x="0" y="0"/>
                            <a:ext cx="5980176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5244">
                                <a:moveTo>
                                  <a:pt x="0" y="7622"/>
                                </a:moveTo>
                                <a:lnTo>
                                  <a:pt x="5980176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87" style="width:470.88pt;height:1.20035pt;mso-position-horizontal-relative:char;mso-position-vertical-relative:line" coordsize="59801,152">
                <v:shape id="Shape 5786" style="position:absolute;width:59801;height:152;left:0;top:0;" coordsize="5980176,15244" path="m0,7622l5980176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br w:type="page"/>
      </w:r>
    </w:p>
    <w:p w14:paraId="56D322F2" w14:textId="77777777" w:rsidR="00C37CCB" w:rsidRDefault="005F71A6">
      <w:pPr>
        <w:spacing w:after="2"/>
        <w:ind w:left="509" w:hanging="10"/>
        <w:jc w:val="center"/>
      </w:pPr>
      <w:r>
        <w:lastRenderedPageBreak/>
        <w:t>Greater Ouachita Port Commission Minutes</w:t>
      </w:r>
    </w:p>
    <w:p w14:paraId="7CF077AD" w14:textId="6464D623" w:rsidR="00C37CCB" w:rsidRDefault="005F71A6">
      <w:pPr>
        <w:spacing w:after="2"/>
        <w:ind w:left="509" w:right="5" w:hanging="10"/>
        <w:jc w:val="center"/>
      </w:pPr>
      <w:r>
        <w:t>February 10</w:t>
      </w:r>
      <w:r>
        <w:t>, 202</w:t>
      </w:r>
      <w:r w:rsidR="00D858B7">
        <w:t>1</w:t>
      </w:r>
    </w:p>
    <w:p w14:paraId="302C18EA" w14:textId="67539173" w:rsidR="00C37CCB" w:rsidRDefault="00D858B7">
      <w:pPr>
        <w:spacing w:after="251"/>
        <w:ind w:left="509" w:right="14" w:hanging="10"/>
        <w:jc w:val="center"/>
      </w:pPr>
      <w:r>
        <w:t>Zoom Meeting</w:t>
      </w:r>
    </w:p>
    <w:p w14:paraId="26C4A698" w14:textId="588BFAD7" w:rsidR="00C37CCB" w:rsidRDefault="005F71A6">
      <w:pPr>
        <w:spacing w:after="275" w:line="252" w:lineRule="auto"/>
        <w:ind w:left="326" w:hanging="10"/>
      </w:pPr>
      <w:r>
        <w:t xml:space="preserve">Commissioners Present: Ricky Guillot, Terri Odom, </w:t>
      </w:r>
      <w:r w:rsidR="00D858B7">
        <w:t xml:space="preserve">James Lee, Bobby Manning, Roland Charles, </w:t>
      </w:r>
      <w:r>
        <w:t>and Sue Nicholson</w:t>
      </w:r>
    </w:p>
    <w:p w14:paraId="6137EA09" w14:textId="1CEBE7D8" w:rsidR="00C37CCB" w:rsidRDefault="005F71A6">
      <w:pPr>
        <w:spacing w:after="266" w:line="252" w:lineRule="auto"/>
        <w:ind w:left="326" w:hanging="10"/>
      </w:pPr>
      <w:r>
        <w:t xml:space="preserve">Commissioners Absent: </w:t>
      </w:r>
      <w:r>
        <w:t>James Jones</w:t>
      </w:r>
    </w:p>
    <w:p w14:paraId="391A4CC9" w14:textId="77777777" w:rsidR="00C37CCB" w:rsidRDefault="005F71A6">
      <w:pPr>
        <w:spacing w:after="7" w:line="252" w:lineRule="auto"/>
        <w:ind w:left="326" w:hanging="10"/>
      </w:pPr>
      <w:r>
        <w:t>Guests:</w:t>
      </w:r>
    </w:p>
    <w:p w14:paraId="58F7DE89" w14:textId="77777777" w:rsidR="00D858B7" w:rsidRDefault="005F71A6" w:rsidP="00D858B7">
      <w:pPr>
        <w:spacing w:after="0" w:line="240" w:lineRule="auto"/>
        <w:ind w:left="331" w:hanging="14"/>
      </w:pPr>
      <w:r>
        <w:t>Paul Trichel</w:t>
      </w:r>
    </w:p>
    <w:p w14:paraId="6751AE1D" w14:textId="32348058" w:rsidR="00D858B7" w:rsidRDefault="00D858B7" w:rsidP="00D858B7">
      <w:pPr>
        <w:spacing w:after="0" w:line="240" w:lineRule="auto"/>
        <w:ind w:left="331" w:hanging="14"/>
      </w:pPr>
      <w:r>
        <w:t>Josh Hays</w:t>
      </w:r>
    </w:p>
    <w:p w14:paraId="232C90EE" w14:textId="7863914F" w:rsidR="00D858B7" w:rsidRDefault="00D858B7" w:rsidP="00D858B7">
      <w:pPr>
        <w:spacing w:after="0" w:line="240" w:lineRule="auto"/>
        <w:ind w:left="331" w:hanging="14"/>
      </w:pPr>
      <w:r>
        <w:t>Mayor Friday Ellis</w:t>
      </w:r>
    </w:p>
    <w:p w14:paraId="029D8637" w14:textId="77777777" w:rsidR="00D858B7" w:rsidRDefault="00D858B7">
      <w:pPr>
        <w:pStyle w:val="Heading1"/>
      </w:pPr>
    </w:p>
    <w:p w14:paraId="4F6CA14F" w14:textId="2E36AD27" w:rsidR="00C37CCB" w:rsidRDefault="005F71A6">
      <w:pPr>
        <w:pStyle w:val="Heading1"/>
      </w:pPr>
      <w:r>
        <w:t xml:space="preserve">Call to </w:t>
      </w:r>
      <w:proofErr w:type="gramStart"/>
      <w:r>
        <w:t>Order</w:t>
      </w:r>
      <w:proofErr w:type="gramEnd"/>
    </w:p>
    <w:p w14:paraId="15752539" w14:textId="7EE28982" w:rsidR="00C37CCB" w:rsidRDefault="005F71A6">
      <w:pPr>
        <w:spacing w:after="239" w:line="252" w:lineRule="auto"/>
        <w:ind w:left="326" w:hanging="10"/>
      </w:pPr>
      <w:r>
        <w:t>Chairman Guillot called the meeting to order and gave the invocation.</w:t>
      </w:r>
      <w:r w:rsidR="00D858B7">
        <w:t xml:space="preserve"> </w:t>
      </w:r>
    </w:p>
    <w:p w14:paraId="376D23A1" w14:textId="229795CD" w:rsidR="00D858B7" w:rsidRDefault="00D858B7">
      <w:pPr>
        <w:spacing w:after="239" w:line="252" w:lineRule="auto"/>
        <w:ind w:left="326" w:hanging="10"/>
      </w:pPr>
      <w:r>
        <w:t xml:space="preserve">Chairman Guillot gave a quick overview of the establishment and development of the port for Mayor Ellis. What began with </w:t>
      </w:r>
      <w:proofErr w:type="gramStart"/>
      <w:r>
        <w:t>a number of</w:t>
      </w:r>
      <w:proofErr w:type="gramEnd"/>
      <w:r>
        <w:t xml:space="preserve"> small grants is reflected in what is now a $15 million complex.</w:t>
      </w:r>
    </w:p>
    <w:p w14:paraId="4A21C729" w14:textId="77777777" w:rsidR="00C37CCB" w:rsidRDefault="005F71A6">
      <w:pPr>
        <w:pStyle w:val="Heading2"/>
        <w:spacing w:after="41"/>
        <w:ind w:left="326"/>
      </w:pPr>
      <w:r>
        <w:t>Min</w:t>
      </w:r>
      <w:r>
        <w:t>utes</w:t>
      </w:r>
    </w:p>
    <w:p w14:paraId="53C2473F" w14:textId="13C8404C" w:rsidR="005F71A6" w:rsidRDefault="005F71A6" w:rsidP="005F71A6">
      <w:pPr>
        <w:spacing w:after="239" w:line="252" w:lineRule="auto"/>
        <w:ind w:left="326" w:hanging="10"/>
      </w:pPr>
      <w:r>
        <w:t>The minutes for the January 13</w:t>
      </w:r>
      <w:r w:rsidR="00D858B7">
        <w:t xml:space="preserve">, 2020 </w:t>
      </w:r>
      <w:r>
        <w:rPr>
          <w:vertAlign w:val="superscript"/>
        </w:rPr>
        <w:t xml:space="preserve"> </w:t>
      </w:r>
      <w:r>
        <w:t xml:space="preserve">meeting were </w:t>
      </w:r>
      <w:r w:rsidR="00D858B7">
        <w:t xml:space="preserve">reviewed. </w:t>
      </w:r>
      <w:r>
        <w:t>Commissioner Nicholson made the motion to approve the minutes as presented. Commissioner Lee seconded. Motion passed.</w:t>
      </w:r>
    </w:p>
    <w:p w14:paraId="5FB228C9" w14:textId="77777777" w:rsidR="00C37CCB" w:rsidRDefault="005F71A6">
      <w:pPr>
        <w:pStyle w:val="Heading2"/>
        <w:spacing w:after="34"/>
        <w:ind w:left="326"/>
      </w:pPr>
      <w:r>
        <w:t>Financial Report</w:t>
      </w:r>
    </w:p>
    <w:p w14:paraId="6FF380E2" w14:textId="26BD2CC5" w:rsidR="00D858B7" w:rsidRDefault="005F71A6">
      <w:pPr>
        <w:spacing w:after="54" w:line="252" w:lineRule="auto"/>
        <w:ind w:left="326" w:right="461" w:hanging="10"/>
      </w:pPr>
      <w:r>
        <w:t xml:space="preserve">The financial report as of </w:t>
      </w:r>
      <w:r w:rsidR="00D858B7">
        <w:t>January 1</w:t>
      </w:r>
      <w:r>
        <w:t>3</w:t>
      </w:r>
      <w:r w:rsidR="00D858B7" w:rsidRPr="00D858B7">
        <w:rPr>
          <w:vertAlign w:val="superscript"/>
        </w:rPr>
        <w:t>th</w:t>
      </w:r>
      <w:r w:rsidR="00D858B7">
        <w:t xml:space="preserve"> </w:t>
      </w:r>
      <w:r>
        <w:t xml:space="preserve"> was reviewed by Commissioner Odom. The balance in the accounts is as follows: </w:t>
      </w:r>
    </w:p>
    <w:p w14:paraId="50D3A067" w14:textId="2768CE2E" w:rsidR="00C37CCB" w:rsidRDefault="005F71A6">
      <w:pPr>
        <w:spacing w:after="54" w:line="252" w:lineRule="auto"/>
        <w:ind w:left="326" w:right="461" w:hanging="10"/>
      </w:pPr>
      <w:r>
        <w:t>GOA</w:t>
      </w:r>
      <w:r w:rsidR="00D858B7">
        <w:tab/>
        <w:t>$210,848.21</w:t>
      </w:r>
    </w:p>
    <w:p w14:paraId="61BD7325" w14:textId="7ABA820A" w:rsidR="00C37CCB" w:rsidRDefault="005F71A6">
      <w:pPr>
        <w:tabs>
          <w:tab w:val="center" w:pos="494"/>
          <w:tab w:val="center" w:pos="1394"/>
        </w:tabs>
        <w:spacing w:after="42" w:line="265" w:lineRule="auto"/>
      </w:pPr>
      <w:r>
        <w:tab/>
        <w:t>PPA</w:t>
      </w:r>
      <w:r>
        <w:tab/>
      </w:r>
      <w:r w:rsidR="00D858B7">
        <w:tab/>
      </w:r>
      <w:r>
        <w:t>$139.45</w:t>
      </w:r>
    </w:p>
    <w:p w14:paraId="3BF74994" w14:textId="601BB6D6" w:rsidR="00C37CCB" w:rsidRDefault="005F71A6">
      <w:pPr>
        <w:tabs>
          <w:tab w:val="center" w:pos="502"/>
          <w:tab w:val="center" w:pos="1339"/>
        </w:tabs>
        <w:spacing w:after="3" w:line="265" w:lineRule="auto"/>
      </w:pPr>
      <w:r>
        <w:tab/>
        <w:t>EDA</w:t>
      </w:r>
      <w:r>
        <w:tab/>
      </w:r>
      <w:r w:rsidR="00D858B7">
        <w:tab/>
      </w:r>
      <w:r>
        <w:t>$92.00</w:t>
      </w:r>
    </w:p>
    <w:p w14:paraId="18CE8544" w14:textId="3CDF2CB5" w:rsidR="00C37CCB" w:rsidRDefault="005F71A6">
      <w:pPr>
        <w:spacing w:after="350" w:line="252" w:lineRule="auto"/>
        <w:ind w:left="326" w:hanging="10"/>
      </w:pPr>
      <w:r>
        <w:t>FPC</w:t>
      </w:r>
      <w:r w:rsidR="00D858B7">
        <w:tab/>
      </w:r>
      <w:r w:rsidR="00D858B7">
        <w:tab/>
      </w:r>
      <w:r>
        <w:rPr>
          <w:noProof/>
        </w:rPr>
        <w:drawing>
          <wp:inline distT="0" distB="0" distL="0" distR="0" wp14:anchorId="39CC3BF5" wp14:editId="6B250A7B">
            <wp:extent cx="152400" cy="97565"/>
            <wp:effectExtent l="0" t="0" r="0" b="0"/>
            <wp:docPr id="5789" name="Picture 5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9" name="Picture 5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34A8" w14:textId="426B3917" w:rsidR="00C37CCB" w:rsidRDefault="00D858B7">
      <w:pPr>
        <w:spacing w:after="488" w:line="252" w:lineRule="auto"/>
        <w:ind w:left="326" w:hanging="10"/>
      </w:pPr>
      <w:r>
        <w:t>Commissioner Lee made the motion to approve. Commissioner Nicholson seconded</w:t>
      </w:r>
      <w:r w:rsidR="005F71A6">
        <w:t>.</w:t>
      </w:r>
      <w:r>
        <w:t xml:space="preserve"> Motion passed.</w:t>
      </w:r>
    </w:p>
    <w:p w14:paraId="6A57363A" w14:textId="49B8BA6D" w:rsidR="00D858B7" w:rsidRDefault="00D858B7">
      <w:pPr>
        <w:spacing w:after="488" w:line="252" w:lineRule="auto"/>
        <w:ind w:left="326" w:hanging="10"/>
      </w:pPr>
      <w:r>
        <w:t>Commissioner Odom also reported that the Ouachita Parish Port information on the Legislative Site has been updated. She also reported that the 2020 Audit was underway.</w:t>
      </w:r>
    </w:p>
    <w:p w14:paraId="057FD84B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Construction Report</w:t>
      </w:r>
    </w:p>
    <w:p w14:paraId="14995EC2" w14:textId="77777777" w:rsidR="00C37CCB" w:rsidRDefault="005F71A6">
      <w:pPr>
        <w:spacing w:after="239" w:line="252" w:lineRule="auto"/>
        <w:ind w:left="326" w:hanging="10"/>
      </w:pPr>
      <w:r>
        <w:t>No report</w:t>
      </w:r>
    </w:p>
    <w:p w14:paraId="5AD50414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t>Operations Report</w:t>
      </w:r>
    </w:p>
    <w:p w14:paraId="390A57AC" w14:textId="74AC4A3D" w:rsidR="00C37CCB" w:rsidRDefault="00D858B7">
      <w:pPr>
        <w:spacing w:after="239" w:line="252" w:lineRule="auto"/>
        <w:ind w:left="326" w:hanging="10"/>
      </w:pPr>
      <w:r>
        <w:t>There was no unit train in January, but it will be made up in February. Otherwise, doing business as usual.</w:t>
      </w:r>
    </w:p>
    <w:p w14:paraId="203EAA67" w14:textId="77777777" w:rsidR="00D858B7" w:rsidRDefault="00D858B7">
      <w:pPr>
        <w:spacing w:after="239" w:line="252" w:lineRule="auto"/>
        <w:ind w:left="326" w:hanging="10"/>
      </w:pPr>
    </w:p>
    <w:p w14:paraId="5CD2243E" w14:textId="77777777" w:rsidR="00C37CCB" w:rsidRDefault="005F71A6">
      <w:pPr>
        <w:spacing w:after="5"/>
        <w:ind w:left="326" w:hanging="10"/>
      </w:pPr>
      <w:r>
        <w:rPr>
          <w:u w:val="single" w:color="000000"/>
        </w:rPr>
        <w:lastRenderedPageBreak/>
        <w:t>Other Business</w:t>
      </w:r>
    </w:p>
    <w:p w14:paraId="04C558A9" w14:textId="77777777" w:rsidR="00C37CCB" w:rsidRDefault="005F71A6">
      <w:pPr>
        <w:spacing w:after="260" w:line="252" w:lineRule="auto"/>
        <w:ind w:left="326" w:hanging="10"/>
      </w:pPr>
      <w:r>
        <w:t>No other business</w:t>
      </w:r>
    </w:p>
    <w:p w14:paraId="21E701B8" w14:textId="77777777" w:rsidR="00C37CCB" w:rsidRDefault="005F71A6">
      <w:pPr>
        <w:pStyle w:val="Heading2"/>
        <w:spacing w:after="39"/>
        <w:ind w:left="326"/>
      </w:pPr>
      <w:r>
        <w:t>Adjournment</w:t>
      </w:r>
    </w:p>
    <w:p w14:paraId="3639BDC5" w14:textId="5E8FEBE7" w:rsidR="00C37CCB" w:rsidRDefault="005F71A6">
      <w:pPr>
        <w:spacing w:after="239" w:line="252" w:lineRule="auto"/>
        <w:ind w:left="326" w:hanging="10"/>
      </w:pPr>
      <w:r>
        <w:t>The next meeting is scheduled for March 10</w:t>
      </w:r>
      <w:r>
        <w:t>. We will try to meet in person at Tower Place, however, if necessary, we will meet by Zoom.</w:t>
      </w:r>
    </w:p>
    <w:sectPr w:rsidR="00C37CCB" w:rsidSect="005F71A6">
      <w:pgSz w:w="12240" w:h="15840"/>
      <w:pgMar w:top="1347" w:right="1550" w:bottom="1796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251" o:spid="_x0000_i1026" style="width:6pt;height: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A9E72B6"/>
    <w:multiLevelType w:val="hybridMultilevel"/>
    <w:tmpl w:val="E0BE9BCE"/>
    <w:lvl w:ilvl="0" w:tplc="DC4E1814">
      <w:start w:val="1"/>
      <w:numFmt w:val="bullet"/>
      <w:lvlText w:val="•"/>
      <w:lvlPicBulletId w:val="0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015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0EC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B02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2367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699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2B20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CB97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998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CB"/>
    <w:rsid w:val="005F71A6"/>
    <w:rsid w:val="00C37CCB"/>
    <w:rsid w:val="00D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32EA0"/>
  <w15:docId w15:val="{A5673F16-24F0-4FDF-9DDB-F1B8B475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41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cp:lastModifiedBy>Sue Nicholson</cp:lastModifiedBy>
  <cp:revision>2</cp:revision>
  <dcterms:created xsi:type="dcterms:W3CDTF">2021-03-08T19:32:00Z</dcterms:created>
  <dcterms:modified xsi:type="dcterms:W3CDTF">2021-03-08T19:32:00Z</dcterms:modified>
</cp:coreProperties>
</file>